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D" w:rsidRPr="006A1A8D" w:rsidRDefault="006A1A8D" w:rsidP="006A1A8D">
      <w:pPr>
        <w:pStyle w:val="ConsPlusNormal"/>
        <w:spacing w:line="276" w:lineRule="auto"/>
        <w:jc w:val="center"/>
        <w:rPr>
          <w:b/>
          <w:bCs/>
          <w:kern w:val="36"/>
          <w:sz w:val="28"/>
          <w:szCs w:val="28"/>
        </w:rPr>
      </w:pPr>
      <w:r w:rsidRPr="006A1A8D">
        <w:rPr>
          <w:b/>
          <w:bCs/>
          <w:kern w:val="36"/>
          <w:sz w:val="28"/>
          <w:szCs w:val="28"/>
        </w:rPr>
        <w:t>ИНФОРМАЦИЯ</w:t>
      </w:r>
    </w:p>
    <w:p w:rsidR="006A1A8D" w:rsidRDefault="006A1A8D" w:rsidP="006A1A8D">
      <w:pPr>
        <w:pStyle w:val="ConsPlusNormal"/>
        <w:spacing w:line="276" w:lineRule="auto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порядке </w:t>
      </w:r>
      <w:r w:rsidRPr="001C1B8A">
        <w:rPr>
          <w:sz w:val="28"/>
          <w:szCs w:val="28"/>
        </w:rPr>
        <w:t xml:space="preserve">формирования и ведения сведений о </w:t>
      </w:r>
      <w:proofErr w:type="spellStart"/>
      <w:r w:rsidRPr="001C1B8A">
        <w:rPr>
          <w:sz w:val="28"/>
          <w:szCs w:val="28"/>
        </w:rPr>
        <w:t>Турагентах</w:t>
      </w:r>
      <w:proofErr w:type="spellEnd"/>
      <w:r w:rsidRPr="001C1B8A">
        <w:rPr>
          <w:sz w:val="28"/>
          <w:szCs w:val="28"/>
        </w:rPr>
        <w:t xml:space="preserve"> (Реестра) Ассоциацией «Объединение туроператоров в сфере выездного туризма «ТУРПОМОЩЬ»</w:t>
      </w:r>
    </w:p>
    <w:p w:rsidR="006A1A8D" w:rsidRDefault="006A1A8D" w:rsidP="00534210">
      <w:pPr>
        <w:pStyle w:val="ConsPlusNormal"/>
        <w:spacing w:line="276" w:lineRule="auto"/>
        <w:ind w:firstLine="540"/>
        <w:jc w:val="both"/>
        <w:rPr>
          <w:bCs/>
          <w:kern w:val="36"/>
          <w:sz w:val="28"/>
          <w:szCs w:val="28"/>
        </w:rPr>
      </w:pPr>
    </w:p>
    <w:p w:rsidR="00534210" w:rsidRPr="001C1B8A" w:rsidRDefault="007D766D" w:rsidP="005342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C1B8A">
        <w:rPr>
          <w:bCs/>
          <w:kern w:val="36"/>
          <w:sz w:val="28"/>
          <w:szCs w:val="28"/>
        </w:rPr>
        <w:t>0</w:t>
      </w:r>
      <w:r w:rsidR="00534210" w:rsidRPr="001C1B8A">
        <w:rPr>
          <w:bCs/>
          <w:kern w:val="36"/>
          <w:sz w:val="28"/>
          <w:szCs w:val="28"/>
        </w:rPr>
        <w:t>2 марта 2016 года Президентом РФ</w:t>
      </w:r>
      <w:r w:rsidR="00F81CEF" w:rsidRPr="001C1B8A">
        <w:rPr>
          <w:bCs/>
          <w:kern w:val="36"/>
          <w:sz w:val="28"/>
          <w:szCs w:val="28"/>
        </w:rPr>
        <w:t xml:space="preserve"> Путиным</w:t>
      </w:r>
      <w:r w:rsidR="00534210" w:rsidRPr="001C1B8A">
        <w:rPr>
          <w:bCs/>
          <w:kern w:val="36"/>
          <w:sz w:val="28"/>
          <w:szCs w:val="28"/>
        </w:rPr>
        <w:t xml:space="preserve"> </w:t>
      </w:r>
      <w:r w:rsidR="006A1A8D">
        <w:rPr>
          <w:bCs/>
          <w:kern w:val="36"/>
          <w:sz w:val="28"/>
          <w:szCs w:val="28"/>
        </w:rPr>
        <w:t xml:space="preserve">В.В. </w:t>
      </w:r>
      <w:r w:rsidR="00534210" w:rsidRPr="001C1B8A">
        <w:rPr>
          <w:bCs/>
          <w:kern w:val="36"/>
          <w:sz w:val="28"/>
          <w:szCs w:val="28"/>
        </w:rPr>
        <w:t xml:space="preserve">был подписан Федеральный закон № 49-ФЗ «О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деятельность» (далее – Закон № 49-ФЗ). </w:t>
      </w:r>
      <w:r w:rsidR="00534210" w:rsidRPr="001C1B8A">
        <w:rPr>
          <w:bCs/>
          <w:color w:val="333333"/>
          <w:kern w:val="36"/>
          <w:sz w:val="28"/>
          <w:szCs w:val="28"/>
        </w:rPr>
        <w:t>Законом № 49-ФЗ</w:t>
      </w:r>
      <w:r w:rsidR="00534210" w:rsidRPr="001C1B8A">
        <w:rPr>
          <w:sz w:val="28"/>
          <w:szCs w:val="28"/>
        </w:rPr>
        <w:t xml:space="preserve"> </w:t>
      </w:r>
      <w:r w:rsidR="002367D7" w:rsidRPr="001C1B8A">
        <w:rPr>
          <w:sz w:val="28"/>
          <w:szCs w:val="28"/>
        </w:rPr>
        <w:t xml:space="preserve">определены правовые нормы, касающиеся порядка размещения сведений о </w:t>
      </w:r>
      <w:proofErr w:type="spellStart"/>
      <w:r w:rsidR="002367D7" w:rsidRPr="001C1B8A">
        <w:rPr>
          <w:sz w:val="28"/>
          <w:szCs w:val="28"/>
        </w:rPr>
        <w:t>турагентах</w:t>
      </w:r>
      <w:proofErr w:type="spellEnd"/>
      <w:r w:rsidR="002367D7" w:rsidRPr="001C1B8A">
        <w:rPr>
          <w:sz w:val="28"/>
          <w:szCs w:val="28"/>
        </w:rPr>
        <w:t xml:space="preserve">, заключивших договоры с туроператорами в сфере выездного туризма </w:t>
      </w:r>
      <w:r w:rsidR="00534210" w:rsidRPr="001C1B8A">
        <w:rPr>
          <w:sz w:val="28"/>
          <w:szCs w:val="28"/>
        </w:rPr>
        <w:t>в части</w:t>
      </w:r>
      <w:r w:rsidR="002367D7" w:rsidRPr="001C1B8A">
        <w:rPr>
          <w:sz w:val="28"/>
          <w:szCs w:val="28"/>
        </w:rPr>
        <w:t xml:space="preserve"> регулирования</w:t>
      </w:r>
      <w:r w:rsidR="00534210" w:rsidRPr="001C1B8A">
        <w:rPr>
          <w:sz w:val="28"/>
          <w:szCs w:val="28"/>
        </w:rPr>
        <w:t xml:space="preserve"> турагентской деятельности Федеральны</w:t>
      </w:r>
      <w:r w:rsidR="002367D7" w:rsidRPr="001C1B8A">
        <w:rPr>
          <w:sz w:val="28"/>
          <w:szCs w:val="28"/>
        </w:rPr>
        <w:t>м</w:t>
      </w:r>
      <w:r w:rsidR="00534210" w:rsidRPr="001C1B8A">
        <w:rPr>
          <w:sz w:val="28"/>
          <w:szCs w:val="28"/>
        </w:rPr>
        <w:t xml:space="preserve"> </w:t>
      </w:r>
      <w:hyperlink r:id="rId4" w:history="1">
        <w:r w:rsidR="00534210" w:rsidRPr="001C1B8A">
          <w:rPr>
            <w:sz w:val="28"/>
            <w:szCs w:val="28"/>
          </w:rPr>
          <w:t>закон</w:t>
        </w:r>
      </w:hyperlink>
      <w:r w:rsidR="002367D7" w:rsidRPr="001C1B8A">
        <w:rPr>
          <w:sz w:val="28"/>
          <w:szCs w:val="28"/>
        </w:rPr>
        <w:t>ом</w:t>
      </w:r>
      <w:r w:rsidR="00534210" w:rsidRPr="001C1B8A">
        <w:rPr>
          <w:sz w:val="28"/>
          <w:szCs w:val="28"/>
        </w:rPr>
        <w:t xml:space="preserve"> от 24 ноября 1996 года № 132-ФЗ «Об основах туристской деятельности в Российской Федерации» (далее – Закон № 132-ФЗ).</w:t>
      </w:r>
    </w:p>
    <w:p w:rsidR="00534210" w:rsidRPr="001C1B8A" w:rsidRDefault="00534210" w:rsidP="005342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C1B8A">
        <w:rPr>
          <w:sz w:val="28"/>
          <w:szCs w:val="28"/>
        </w:rPr>
        <w:t xml:space="preserve">Так, в соответствии со статьей 11.2 Закона № 132-ФЗ (в редакции </w:t>
      </w:r>
      <w:r w:rsidRPr="001C1B8A">
        <w:rPr>
          <w:bCs/>
          <w:color w:val="333333"/>
          <w:kern w:val="36"/>
          <w:sz w:val="28"/>
          <w:szCs w:val="28"/>
        </w:rPr>
        <w:t xml:space="preserve">Закона № 49-ФЗ) </w:t>
      </w:r>
      <w:r w:rsidRPr="001C1B8A">
        <w:rPr>
          <w:sz w:val="28"/>
          <w:szCs w:val="28"/>
        </w:rPr>
        <w:t xml:space="preserve">на объединение туроператоров в сфере выездного туризма (далее – Объединение) возложены полномочия по определению порядка представления туроператорами, осуществляющими деятельность в сфере выездного туризма, в Объединение сведений о </w:t>
      </w:r>
      <w:proofErr w:type="spellStart"/>
      <w:r w:rsidRPr="001C1B8A">
        <w:rPr>
          <w:sz w:val="28"/>
          <w:szCs w:val="28"/>
        </w:rPr>
        <w:t>турагентах</w:t>
      </w:r>
      <w:proofErr w:type="spellEnd"/>
      <w:r w:rsidRPr="001C1B8A">
        <w:rPr>
          <w:sz w:val="28"/>
          <w:szCs w:val="28"/>
        </w:rPr>
        <w:t xml:space="preserve">, с которыми у них заключены договоры (абзац 5 ст. 11.2). </w:t>
      </w:r>
    </w:p>
    <w:p w:rsidR="00534210" w:rsidRPr="001C1B8A" w:rsidRDefault="00534210" w:rsidP="005342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C1B8A">
        <w:rPr>
          <w:sz w:val="28"/>
          <w:szCs w:val="28"/>
        </w:rPr>
        <w:t xml:space="preserve">В свою очередь, Объединение размещает на своем официальном сайте в информационно-телекоммуникационной сети «Интернет» сведения о </w:t>
      </w:r>
      <w:proofErr w:type="spellStart"/>
      <w:r w:rsidRPr="001C1B8A">
        <w:rPr>
          <w:sz w:val="28"/>
          <w:szCs w:val="28"/>
        </w:rPr>
        <w:t>турагентах</w:t>
      </w:r>
      <w:proofErr w:type="spellEnd"/>
      <w:r w:rsidRPr="001C1B8A">
        <w:rPr>
          <w:sz w:val="28"/>
          <w:szCs w:val="28"/>
        </w:rPr>
        <w:t xml:space="preserve"> (абзац 6 ст. 11.2).</w:t>
      </w:r>
    </w:p>
    <w:p w:rsidR="00F81CEF" w:rsidRPr="001C1B8A" w:rsidRDefault="00F81CEF" w:rsidP="0053421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C1B8A">
        <w:rPr>
          <w:sz w:val="28"/>
          <w:szCs w:val="28"/>
        </w:rPr>
        <w:t>Ранее, 1</w:t>
      </w:r>
      <w:r w:rsidR="00B344CF" w:rsidRPr="001C1B8A">
        <w:rPr>
          <w:sz w:val="28"/>
          <w:szCs w:val="28"/>
        </w:rPr>
        <w:t>7</w:t>
      </w:r>
      <w:r w:rsidRPr="001C1B8A">
        <w:rPr>
          <w:sz w:val="28"/>
          <w:szCs w:val="28"/>
        </w:rPr>
        <w:t>.08.2015</w:t>
      </w:r>
      <w:r w:rsidR="00432A01">
        <w:rPr>
          <w:sz w:val="28"/>
          <w:szCs w:val="28"/>
        </w:rPr>
        <w:t xml:space="preserve"> </w:t>
      </w:r>
      <w:bookmarkStart w:id="0" w:name="_GoBack"/>
      <w:bookmarkEnd w:id="0"/>
      <w:r w:rsidRPr="001C1B8A">
        <w:rPr>
          <w:sz w:val="28"/>
          <w:szCs w:val="28"/>
        </w:rPr>
        <w:t xml:space="preserve">г. на Президиуме Госсовета </w:t>
      </w:r>
      <w:r w:rsidR="00B344CF" w:rsidRPr="001C1B8A">
        <w:rPr>
          <w:sz w:val="28"/>
          <w:szCs w:val="28"/>
        </w:rPr>
        <w:t xml:space="preserve">по развитию внутреннего и въездного </w:t>
      </w:r>
      <w:r w:rsidRPr="001C1B8A">
        <w:rPr>
          <w:sz w:val="28"/>
          <w:szCs w:val="28"/>
        </w:rPr>
        <w:t xml:space="preserve">туризма </w:t>
      </w:r>
      <w:r w:rsidR="00B344CF" w:rsidRPr="001C1B8A">
        <w:rPr>
          <w:sz w:val="28"/>
          <w:szCs w:val="28"/>
        </w:rPr>
        <w:t>П</w:t>
      </w:r>
      <w:r w:rsidRPr="001C1B8A">
        <w:rPr>
          <w:sz w:val="28"/>
          <w:szCs w:val="28"/>
        </w:rPr>
        <w:t xml:space="preserve">резидентом </w:t>
      </w:r>
      <w:r w:rsidR="00B344CF" w:rsidRPr="001C1B8A">
        <w:rPr>
          <w:sz w:val="28"/>
          <w:szCs w:val="28"/>
        </w:rPr>
        <w:t>РФ Путиным В.В.</w:t>
      </w:r>
      <w:r w:rsidRPr="001C1B8A">
        <w:rPr>
          <w:sz w:val="28"/>
          <w:szCs w:val="28"/>
        </w:rPr>
        <w:t xml:space="preserve"> было отмечено:</w:t>
      </w:r>
      <w:r w:rsidR="00B344CF" w:rsidRPr="001C1B8A">
        <w:rPr>
          <w:sz w:val="28"/>
          <w:szCs w:val="28"/>
        </w:rPr>
        <w:t xml:space="preserve"> «На повестке дня – введение единого реестра </w:t>
      </w:r>
      <w:proofErr w:type="spellStart"/>
      <w:r w:rsidR="00B344CF" w:rsidRPr="001C1B8A">
        <w:rPr>
          <w:sz w:val="28"/>
          <w:szCs w:val="28"/>
        </w:rPr>
        <w:t>турагентов</w:t>
      </w:r>
      <w:proofErr w:type="spellEnd"/>
      <w:r w:rsidR="00B344CF" w:rsidRPr="001C1B8A">
        <w:rPr>
          <w:sz w:val="28"/>
          <w:szCs w:val="28"/>
        </w:rPr>
        <w:t>. Им могла бы заниматься одна из общественных организаций, объединяющих туроператоров. Создание такого реестра поможет обеспечить контроль и прозрачность всего технологического цикла – от производства турпродукта до его реализации, позволит задать высокие профессиональные требования и корпоративные стандарты внутри туристической отрасли, усилить ответственность агентства перед конечным потребителем».</w:t>
      </w:r>
    </w:p>
    <w:p w:rsidR="00534210" w:rsidRPr="001C1B8A" w:rsidRDefault="00534210" w:rsidP="005342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8A">
        <w:rPr>
          <w:rFonts w:ascii="Times New Roman" w:hAnsi="Times New Roman" w:cs="Times New Roman"/>
          <w:sz w:val="28"/>
          <w:szCs w:val="28"/>
        </w:rPr>
        <w:t xml:space="preserve">    </w:t>
      </w:r>
      <w:r w:rsidRPr="001C1B8A">
        <w:rPr>
          <w:rFonts w:ascii="Times New Roman" w:hAnsi="Times New Roman" w:cs="Times New Roman"/>
          <w:sz w:val="28"/>
          <w:szCs w:val="28"/>
        </w:rPr>
        <w:tab/>
      </w:r>
      <w:r w:rsidR="00C27290">
        <w:rPr>
          <w:rFonts w:ascii="Times New Roman" w:hAnsi="Times New Roman" w:cs="Times New Roman"/>
          <w:sz w:val="28"/>
          <w:szCs w:val="28"/>
        </w:rPr>
        <w:t>В</w:t>
      </w:r>
      <w:r w:rsidRPr="001C1B8A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Российской Федерации функционирует единственное Объединение в форме Ассоциации «Объединение туроператоров в сфере выездного туризма «ТУРПОМОЩЬ» (далее – Ассоциация «ТУРПОМОЩЬ»), которому распоряжением Правительства Российской Федерации от 19.11.2012 № 2130-р присвоен статус объединения туроператоров в сфере выездного туризма.</w:t>
      </w:r>
    </w:p>
    <w:p w:rsidR="00534210" w:rsidRPr="001C1B8A" w:rsidRDefault="00534210" w:rsidP="005342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во исполнение положений вышеуказанного закона</w:t>
      </w:r>
      <w:r w:rsidR="00B02DFE"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91FC1"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дирекцией Ассоциации «ТУРПОМОЩЬ»</w:t>
      </w:r>
      <w:r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подготовлен проект Положения </w:t>
      </w:r>
      <w:r w:rsidRPr="001C1B8A">
        <w:rPr>
          <w:rFonts w:ascii="Times New Roman" w:hAnsi="Times New Roman" w:cs="Times New Roman"/>
          <w:sz w:val="28"/>
          <w:szCs w:val="28"/>
        </w:rPr>
        <w:t xml:space="preserve">о </w:t>
      </w:r>
      <w:r w:rsidRPr="001C1B8A">
        <w:rPr>
          <w:rFonts w:ascii="Times New Roman" w:hAnsi="Times New Roman" w:cs="Times New Roman"/>
          <w:sz w:val="28"/>
          <w:szCs w:val="28"/>
        </w:rPr>
        <w:lastRenderedPageBreak/>
        <w:t xml:space="preserve">порядке формирования и ведения сведений о </w:t>
      </w:r>
      <w:proofErr w:type="spellStart"/>
      <w:r w:rsidRPr="001C1B8A">
        <w:rPr>
          <w:rFonts w:ascii="Times New Roman" w:hAnsi="Times New Roman" w:cs="Times New Roman"/>
          <w:sz w:val="28"/>
          <w:szCs w:val="28"/>
        </w:rPr>
        <w:t>Турагентах</w:t>
      </w:r>
      <w:proofErr w:type="spellEnd"/>
      <w:r w:rsidRPr="001C1B8A">
        <w:rPr>
          <w:rFonts w:ascii="Times New Roman" w:hAnsi="Times New Roman" w:cs="Times New Roman"/>
          <w:sz w:val="28"/>
          <w:szCs w:val="28"/>
        </w:rPr>
        <w:t xml:space="preserve"> (Реестра) Ассоциацией «Объединение туроператоров в сфере выездного туризма «ТУРПОМОЩЬ». Проект Положения рассмотрен и одобрен Комитетом по взаимодействию с </w:t>
      </w:r>
      <w:proofErr w:type="spellStart"/>
      <w:r w:rsidRPr="001C1B8A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1C1B8A">
        <w:rPr>
          <w:rFonts w:ascii="Times New Roman" w:hAnsi="Times New Roman" w:cs="Times New Roman"/>
          <w:sz w:val="28"/>
          <w:szCs w:val="28"/>
        </w:rPr>
        <w:t xml:space="preserve"> и Правовым комитетом Ассоциации «ТУРПОМОЩЬ», Наблюдательным Советом Ассоциации, Союзом туристических агентств (СТА), а также туроператорским и турагентским сообществом. </w:t>
      </w:r>
    </w:p>
    <w:p w:rsidR="00534210" w:rsidRPr="001C1B8A" w:rsidRDefault="00534210" w:rsidP="00534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и ведение реестра турагентств на базе Ассоциации «ТУРПОМОЩЬ» - это реализация необходимости </w:t>
      </w:r>
      <w:r w:rsidR="002367D7"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учета </w:t>
      </w:r>
      <w:proofErr w:type="spellStart"/>
      <w:r w:rsidR="002367D7"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турагентов</w:t>
      </w:r>
      <w:proofErr w:type="spellEnd"/>
      <w:r w:rsidRPr="001C1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которая давно назрела в туристской отрасли, поддержанная не только бизнес-сообществом, но и представителями федеральных органов исполнительной власти в рамках подготовки предложений, направленных на совершенствование государственного регулирования туристской деятельности</w:t>
      </w:r>
      <w:r w:rsidRPr="001C1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34210" w:rsidRPr="001C1B8A" w:rsidRDefault="00534210" w:rsidP="005342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8A">
        <w:rPr>
          <w:rFonts w:ascii="Times New Roman" w:hAnsi="Times New Roman" w:cs="Times New Roman"/>
          <w:sz w:val="28"/>
          <w:szCs w:val="28"/>
        </w:rPr>
        <w:t>Создание единого реестра турагентств на базе Ассоциации «ТУРПОМОЩЬ» обеспечит их регламентированное взаимодействие в экстренных ситуациях, определит порядок, сроки и виды обмена необходимой информацией</w:t>
      </w:r>
      <w:r w:rsidR="00AB0819" w:rsidRPr="001C1B8A">
        <w:rPr>
          <w:rFonts w:ascii="Times New Roman" w:hAnsi="Times New Roman" w:cs="Times New Roman"/>
          <w:sz w:val="28"/>
          <w:szCs w:val="28"/>
        </w:rPr>
        <w:t xml:space="preserve">. Нормативное закрепление необходимости создания реестра </w:t>
      </w:r>
      <w:proofErr w:type="spellStart"/>
      <w:r w:rsidR="00AB0819" w:rsidRPr="001C1B8A"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 w:rsidR="00AB0819" w:rsidRPr="001C1B8A">
        <w:rPr>
          <w:rFonts w:ascii="Times New Roman" w:hAnsi="Times New Roman" w:cs="Times New Roman"/>
          <w:sz w:val="28"/>
          <w:szCs w:val="28"/>
        </w:rPr>
        <w:t xml:space="preserve"> позволит </w:t>
      </w:r>
      <w:proofErr w:type="spellStart"/>
      <w:r w:rsidR="00AB0819" w:rsidRPr="001C1B8A">
        <w:rPr>
          <w:rFonts w:ascii="Times New Roman" w:hAnsi="Times New Roman" w:cs="Times New Roman"/>
          <w:sz w:val="28"/>
          <w:szCs w:val="28"/>
        </w:rPr>
        <w:t>турагентам</w:t>
      </w:r>
      <w:proofErr w:type="spellEnd"/>
      <w:r w:rsidR="00AB0819" w:rsidRPr="001C1B8A">
        <w:rPr>
          <w:rFonts w:ascii="Times New Roman" w:hAnsi="Times New Roman" w:cs="Times New Roman"/>
          <w:sz w:val="28"/>
          <w:szCs w:val="28"/>
        </w:rPr>
        <w:t xml:space="preserve"> также иметь подтверждение их правового статуса как субъектов туристской деятельности</w:t>
      </w:r>
      <w:r w:rsidRPr="001C1B8A">
        <w:rPr>
          <w:rFonts w:ascii="Times New Roman" w:hAnsi="Times New Roman" w:cs="Times New Roman"/>
          <w:sz w:val="28"/>
          <w:szCs w:val="28"/>
        </w:rPr>
        <w:t xml:space="preserve">. Кроме того, реестр будет служить мерой защиты от фирм «однодневок» для потребителей, т.к. </w:t>
      </w:r>
      <w:r w:rsidR="00AB0819" w:rsidRPr="001C1B8A">
        <w:rPr>
          <w:rFonts w:ascii="Times New Roman" w:hAnsi="Times New Roman" w:cs="Times New Roman"/>
          <w:sz w:val="28"/>
          <w:szCs w:val="28"/>
        </w:rPr>
        <w:t xml:space="preserve">отсутствие информации о </w:t>
      </w:r>
      <w:proofErr w:type="spellStart"/>
      <w:r w:rsidR="00AB0819" w:rsidRPr="001C1B8A">
        <w:rPr>
          <w:rFonts w:ascii="Times New Roman" w:hAnsi="Times New Roman" w:cs="Times New Roman"/>
          <w:sz w:val="28"/>
          <w:szCs w:val="28"/>
        </w:rPr>
        <w:t>турагенте</w:t>
      </w:r>
      <w:proofErr w:type="spellEnd"/>
      <w:r w:rsidR="00AB0819" w:rsidRPr="001C1B8A">
        <w:rPr>
          <w:rFonts w:ascii="Times New Roman" w:hAnsi="Times New Roman" w:cs="Times New Roman"/>
          <w:sz w:val="28"/>
          <w:szCs w:val="28"/>
        </w:rPr>
        <w:t xml:space="preserve"> в соответствующем реестре позволит потребителям туристских услуг избежать ситуаций, связанных с необоснованным присвоением их денежных средств недобросовестными контрагентами и станет серьезным препятствием к заключению последними договоров о реализации туристского продукта</w:t>
      </w:r>
      <w:r w:rsidRPr="001C1B8A">
        <w:rPr>
          <w:rFonts w:ascii="Times New Roman" w:hAnsi="Times New Roman" w:cs="Times New Roman"/>
          <w:sz w:val="28"/>
          <w:szCs w:val="28"/>
        </w:rPr>
        <w:t>. Эта информация также будет доступна для потребителей на интернет-портале Ассоциации «ТУРПОМОЩЬ».</w:t>
      </w:r>
    </w:p>
    <w:p w:rsidR="00534210" w:rsidRPr="001C1B8A" w:rsidRDefault="00534210" w:rsidP="005342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B8A">
        <w:rPr>
          <w:rFonts w:ascii="Times New Roman" w:hAnsi="Times New Roman" w:cs="Times New Roman"/>
          <w:sz w:val="28"/>
          <w:szCs w:val="28"/>
        </w:rPr>
        <w:t xml:space="preserve">   Кроме размещения данного реестра на </w:t>
      </w:r>
      <w:proofErr w:type="spellStart"/>
      <w:r w:rsidRPr="001C1B8A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1C1B8A">
        <w:rPr>
          <w:rFonts w:ascii="Times New Roman" w:hAnsi="Times New Roman" w:cs="Times New Roman"/>
          <w:sz w:val="28"/>
          <w:szCs w:val="28"/>
        </w:rPr>
        <w:t xml:space="preserve"> Ассоциации «ТУРПОМОЩЬ», список агентств, входящих в него, будет опубликован на сайте Федерального агентства по туризму и на сайтах региональных органов исполнительной власти. </w:t>
      </w:r>
    </w:p>
    <w:p w:rsidR="00685940" w:rsidRPr="00422123" w:rsidRDefault="00534210" w:rsidP="00685940">
      <w:pPr>
        <w:spacing w:after="0" w:line="276" w:lineRule="auto"/>
        <w:ind w:firstLine="708"/>
        <w:jc w:val="both"/>
        <w:rPr>
          <w:rFonts w:ascii="Cambria" w:hAnsi="Cambria"/>
        </w:rPr>
      </w:pPr>
      <w:r w:rsidRPr="001C1B8A">
        <w:rPr>
          <w:rFonts w:ascii="Times New Roman" w:hAnsi="Times New Roman" w:cs="Times New Roman"/>
          <w:sz w:val="28"/>
          <w:szCs w:val="28"/>
        </w:rPr>
        <w:t>В настоящее время по инициативе турагентских и туроператорских объединений в тестовом режиме ведется единый</w:t>
      </w:r>
      <w:r w:rsidR="00B02DFE" w:rsidRPr="001C1B8A">
        <w:rPr>
          <w:rFonts w:ascii="Times New Roman" w:hAnsi="Times New Roman" w:cs="Times New Roman"/>
          <w:sz w:val="28"/>
          <w:szCs w:val="28"/>
        </w:rPr>
        <w:t xml:space="preserve"> добровольный реестр </w:t>
      </w:r>
      <w:proofErr w:type="spellStart"/>
      <w:r w:rsidR="00B02DFE" w:rsidRPr="001C1B8A">
        <w:rPr>
          <w:rFonts w:ascii="Times New Roman" w:hAnsi="Times New Roman" w:cs="Times New Roman"/>
          <w:sz w:val="28"/>
          <w:szCs w:val="28"/>
        </w:rPr>
        <w:t>турагентов</w:t>
      </w:r>
      <w:proofErr w:type="spellEnd"/>
      <w:r w:rsidR="00B02DFE" w:rsidRPr="001C1B8A">
        <w:rPr>
          <w:rFonts w:ascii="Times New Roman" w:hAnsi="Times New Roman" w:cs="Times New Roman"/>
          <w:sz w:val="28"/>
          <w:szCs w:val="28"/>
        </w:rPr>
        <w:t>, который</w:t>
      </w:r>
      <w:r w:rsidR="00422123" w:rsidRPr="001C1B8A">
        <w:rPr>
          <w:rFonts w:ascii="Times New Roman" w:hAnsi="Times New Roman" w:cs="Times New Roman"/>
          <w:sz w:val="28"/>
          <w:szCs w:val="28"/>
        </w:rPr>
        <w:t>,</w:t>
      </w:r>
      <w:r w:rsidR="00B02DFE" w:rsidRPr="001C1B8A">
        <w:rPr>
          <w:rFonts w:ascii="Times New Roman" w:hAnsi="Times New Roman" w:cs="Times New Roman"/>
          <w:sz w:val="28"/>
          <w:szCs w:val="28"/>
        </w:rPr>
        <w:t xml:space="preserve"> </w:t>
      </w:r>
      <w:r w:rsidR="002367D7" w:rsidRPr="001C1B8A">
        <w:rPr>
          <w:rFonts w:ascii="Times New Roman" w:hAnsi="Times New Roman" w:cs="Times New Roman"/>
          <w:sz w:val="28"/>
          <w:szCs w:val="28"/>
        </w:rPr>
        <w:t xml:space="preserve">на сегодняшний день включает в себя сведения </w:t>
      </w:r>
      <w:r w:rsidR="00F81CEF" w:rsidRPr="001C1B8A">
        <w:rPr>
          <w:rFonts w:ascii="Times New Roman" w:hAnsi="Times New Roman" w:cs="Times New Roman"/>
          <w:sz w:val="28"/>
          <w:szCs w:val="28"/>
        </w:rPr>
        <w:t>о более</w:t>
      </w:r>
      <w:r w:rsidR="002367D7" w:rsidRPr="001C1B8A">
        <w:rPr>
          <w:rFonts w:ascii="Times New Roman" w:hAnsi="Times New Roman" w:cs="Times New Roman"/>
          <w:sz w:val="28"/>
          <w:szCs w:val="28"/>
        </w:rPr>
        <w:t xml:space="preserve"> </w:t>
      </w:r>
      <w:r w:rsidR="00F81CEF" w:rsidRPr="001C1B8A">
        <w:rPr>
          <w:rFonts w:ascii="Times New Roman" w:hAnsi="Times New Roman" w:cs="Times New Roman"/>
          <w:sz w:val="28"/>
          <w:szCs w:val="28"/>
        </w:rPr>
        <w:t xml:space="preserve">чем </w:t>
      </w:r>
      <w:r w:rsidR="002367D7" w:rsidRPr="001C1B8A">
        <w:rPr>
          <w:rFonts w:ascii="Times New Roman" w:hAnsi="Times New Roman" w:cs="Times New Roman"/>
          <w:sz w:val="28"/>
          <w:szCs w:val="28"/>
        </w:rPr>
        <w:t>1</w:t>
      </w:r>
      <w:r w:rsidR="00F81CEF" w:rsidRPr="001C1B8A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="00F81CEF" w:rsidRPr="001C1B8A">
        <w:rPr>
          <w:rFonts w:ascii="Times New Roman" w:hAnsi="Times New Roman" w:cs="Times New Roman"/>
          <w:sz w:val="28"/>
          <w:szCs w:val="28"/>
        </w:rPr>
        <w:t>турагентах</w:t>
      </w:r>
      <w:proofErr w:type="spellEnd"/>
      <w:r w:rsidR="00F81CEF" w:rsidRPr="001C1B8A">
        <w:rPr>
          <w:rFonts w:ascii="Times New Roman" w:hAnsi="Times New Roman" w:cs="Times New Roman"/>
          <w:sz w:val="28"/>
          <w:szCs w:val="28"/>
        </w:rPr>
        <w:t xml:space="preserve">, </w:t>
      </w:r>
      <w:r w:rsidR="002367D7" w:rsidRPr="001C1B8A">
        <w:rPr>
          <w:rFonts w:ascii="Times New Roman" w:hAnsi="Times New Roman" w:cs="Times New Roman"/>
          <w:sz w:val="28"/>
          <w:szCs w:val="28"/>
        </w:rPr>
        <w:t xml:space="preserve">и </w:t>
      </w:r>
      <w:r w:rsidR="00B02DFE" w:rsidRPr="001C1B8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991FC1" w:rsidRPr="001C1B8A">
        <w:rPr>
          <w:rFonts w:ascii="Times New Roman" w:hAnsi="Times New Roman" w:cs="Times New Roman"/>
          <w:sz w:val="28"/>
          <w:szCs w:val="28"/>
        </w:rPr>
        <w:t>ста</w:t>
      </w:r>
      <w:r w:rsidR="00F81CEF" w:rsidRPr="001C1B8A">
        <w:rPr>
          <w:rFonts w:ascii="Times New Roman" w:hAnsi="Times New Roman" w:cs="Times New Roman"/>
          <w:sz w:val="28"/>
          <w:szCs w:val="28"/>
        </w:rPr>
        <w:t>нет</w:t>
      </w:r>
      <w:r w:rsidR="00991FC1" w:rsidRPr="001C1B8A">
        <w:rPr>
          <w:rFonts w:ascii="Times New Roman" w:hAnsi="Times New Roman" w:cs="Times New Roman"/>
          <w:sz w:val="28"/>
          <w:szCs w:val="28"/>
        </w:rPr>
        <w:t xml:space="preserve"> основой для формирования Федерального Реестра турагентств, для </w:t>
      </w:r>
      <w:r w:rsidR="00685940" w:rsidRPr="001C1B8A">
        <w:rPr>
          <w:rFonts w:ascii="Times New Roman" w:hAnsi="Times New Roman" w:cs="Times New Roman"/>
          <w:sz w:val="28"/>
          <w:szCs w:val="28"/>
        </w:rPr>
        <w:t>полноценной работы которого будет необходимо</w:t>
      </w:r>
      <w:r w:rsidR="00991FC1" w:rsidRPr="001C1B8A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проект </w:t>
      </w:r>
      <w:r w:rsidR="00B02DFE" w:rsidRPr="001C1B8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91FC1" w:rsidRPr="001C1B8A">
        <w:rPr>
          <w:rFonts w:ascii="Times New Roman" w:hAnsi="Times New Roman" w:cs="Times New Roman"/>
          <w:sz w:val="28"/>
          <w:szCs w:val="28"/>
        </w:rPr>
        <w:t xml:space="preserve"> </w:t>
      </w:r>
      <w:r w:rsidR="00EF49FC" w:rsidRPr="001C1B8A">
        <w:rPr>
          <w:rFonts w:ascii="Times New Roman" w:hAnsi="Times New Roman" w:cs="Times New Roman"/>
          <w:sz w:val="28"/>
          <w:szCs w:val="28"/>
        </w:rPr>
        <w:t>«</w:t>
      </w:r>
      <w:r w:rsidR="00EF49FC" w:rsidRPr="001C1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отдельные законодательные акты Российской Федерации в целях совершенствования правового регулирования турагентской деятельности»</w:t>
      </w:r>
      <w:r w:rsidR="00685940" w:rsidRPr="001C1B8A">
        <w:rPr>
          <w:rFonts w:ascii="Times New Roman" w:hAnsi="Times New Roman" w:cs="Times New Roman"/>
          <w:sz w:val="28"/>
          <w:szCs w:val="28"/>
        </w:rPr>
        <w:t xml:space="preserve"> (далее - Проект), размещенный на Федеральном портале проектов нормативно-правовых актов.</w:t>
      </w:r>
    </w:p>
    <w:sectPr w:rsidR="00685940" w:rsidRPr="00422123" w:rsidSect="006A1A8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10"/>
    <w:rsid w:val="000A635C"/>
    <w:rsid w:val="000D7080"/>
    <w:rsid w:val="00107F96"/>
    <w:rsid w:val="001262E4"/>
    <w:rsid w:val="00181C64"/>
    <w:rsid w:val="001C1B8A"/>
    <w:rsid w:val="002367D7"/>
    <w:rsid w:val="00317F41"/>
    <w:rsid w:val="00385DAD"/>
    <w:rsid w:val="00422123"/>
    <w:rsid w:val="00432A01"/>
    <w:rsid w:val="004B22D7"/>
    <w:rsid w:val="00534210"/>
    <w:rsid w:val="006835A4"/>
    <w:rsid w:val="00685940"/>
    <w:rsid w:val="006A1A8D"/>
    <w:rsid w:val="007148E3"/>
    <w:rsid w:val="0076445D"/>
    <w:rsid w:val="007D766D"/>
    <w:rsid w:val="00873D2E"/>
    <w:rsid w:val="00991FC1"/>
    <w:rsid w:val="009C68EA"/>
    <w:rsid w:val="00AB0819"/>
    <w:rsid w:val="00B02DFE"/>
    <w:rsid w:val="00B344CF"/>
    <w:rsid w:val="00C27290"/>
    <w:rsid w:val="00C8172B"/>
    <w:rsid w:val="00CD4E46"/>
    <w:rsid w:val="00D00B3E"/>
    <w:rsid w:val="00EF49FC"/>
    <w:rsid w:val="00F81CEF"/>
    <w:rsid w:val="00F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DBE3-A595-4C22-935A-E78C5CA6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53421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835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35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35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35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35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5A4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07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7DBC002D9E6F4698A33F5D50AC6B03B012F648B8CAB600E5DA37E93AXC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svetlov</dc:creator>
  <cp:keywords/>
  <dc:description/>
  <cp:lastModifiedBy>User</cp:lastModifiedBy>
  <cp:revision>6</cp:revision>
  <cp:lastPrinted>2016-05-11T09:54:00Z</cp:lastPrinted>
  <dcterms:created xsi:type="dcterms:W3CDTF">2016-05-11T11:23:00Z</dcterms:created>
  <dcterms:modified xsi:type="dcterms:W3CDTF">2016-05-12T09:51:00Z</dcterms:modified>
</cp:coreProperties>
</file>